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719" w:rsidRPr="00256C41" w:rsidRDefault="003B1719" w:rsidP="003B1719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i/>
          <w:iCs/>
          <w:sz w:val="28"/>
          <w:szCs w:val="28"/>
        </w:rPr>
        <w:t>Практическая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i/>
          <w:iCs/>
          <w:sz w:val="28"/>
          <w:szCs w:val="28"/>
        </w:rPr>
        <w:t>работа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15</w:t>
      </w:r>
    </w:p>
    <w:p w:rsidR="003B1719" w:rsidRPr="00256C41" w:rsidRDefault="003B1719" w:rsidP="003B1719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sz w:val="28"/>
          <w:szCs w:val="28"/>
        </w:rPr>
        <w:t>Тема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: </w:t>
      </w:r>
      <w:r w:rsidRPr="00256C41">
        <w:rPr>
          <w:rFonts w:ascii="Arial" w:hAnsi="Arial"/>
          <w:b/>
          <w:bCs/>
          <w:sz w:val="28"/>
          <w:szCs w:val="28"/>
        </w:rPr>
        <w:t>ЭКОНОМИЧЕСКИЕ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РАСЧЕТЫ В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 w:cs="Arial"/>
          <w:b/>
          <w:bCs/>
          <w:sz w:val="28"/>
          <w:szCs w:val="28"/>
          <w:lang w:val="en-US"/>
        </w:rPr>
        <w:t>MICROSOFT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 w:cs="Arial"/>
          <w:b/>
          <w:bCs/>
          <w:sz w:val="28"/>
          <w:szCs w:val="28"/>
          <w:lang w:val="en-US"/>
        </w:rPr>
        <w:t>EXCEL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Цель занятия. </w:t>
      </w:r>
      <w:r w:rsidRPr="00256C41">
        <w:rPr>
          <w:sz w:val="28"/>
          <w:szCs w:val="28"/>
        </w:rPr>
        <w:t>Изучение технологии проведения экономических расчетов, расчета точки окупаемости инвестиций, накопления и ин</w:t>
      </w:r>
      <w:r>
        <w:rPr>
          <w:sz w:val="28"/>
          <w:szCs w:val="28"/>
        </w:rPr>
        <w:t>ве</w:t>
      </w:r>
      <w:r w:rsidRPr="00256C41">
        <w:rPr>
          <w:sz w:val="28"/>
          <w:szCs w:val="28"/>
        </w:rPr>
        <w:t>стирования средств.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15.1. </w:t>
      </w:r>
      <w:r w:rsidRPr="00256C41">
        <w:rPr>
          <w:sz w:val="28"/>
          <w:szCs w:val="28"/>
        </w:rPr>
        <w:t>Оценка рентабельности рекламной кампании фирмы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i/>
          <w:iCs/>
          <w:sz w:val="28"/>
          <w:szCs w:val="28"/>
        </w:rPr>
        <w:t>Порядок работы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1.  Откройте редактор электронных таблиц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Excel</w:t>
      </w:r>
      <w:r w:rsidRPr="00256C41">
        <w:rPr>
          <w:sz w:val="28"/>
          <w:szCs w:val="28"/>
        </w:rPr>
        <w:t xml:space="preserve"> и со</w:t>
      </w:r>
      <w:r>
        <w:rPr>
          <w:sz w:val="28"/>
          <w:szCs w:val="28"/>
        </w:rPr>
        <w:t>з</w:t>
      </w:r>
      <w:r w:rsidRPr="00256C41">
        <w:rPr>
          <w:sz w:val="28"/>
          <w:szCs w:val="28"/>
        </w:rPr>
        <w:t>дайте новую электронную книгу.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2.  Создайте таблицу оценки рекламной кампании по образцу рис. 15.1. Введите исходные данные: Месяц, Расходы на рекламу</w:t>
      </w:r>
      <w:proofErr w:type="gramStart"/>
      <w:r w:rsidRPr="00256C41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proofErr w:type="gramEnd"/>
      <w:r w:rsidRPr="00256C41">
        <w:rPr>
          <w:sz w:val="28"/>
          <w:szCs w:val="28"/>
        </w:rPr>
        <w:t>(0) (руб.), Сумма покрытия В(0) (руб.), Рыночная процентная став</w:t>
      </w:r>
      <w:r w:rsidRPr="00256C41">
        <w:rPr>
          <w:sz w:val="28"/>
          <w:szCs w:val="28"/>
        </w:rPr>
        <w:softHyphen/>
        <w:t xml:space="preserve">ка 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j</w:t>
      </w:r>
      <w:r w:rsidRPr="00B010C1">
        <w:rPr>
          <w:sz w:val="28"/>
          <w:szCs w:val="28"/>
        </w:rPr>
        <w:t>)</w:t>
      </w:r>
      <w:r w:rsidRPr="00256C41">
        <w:rPr>
          <w:sz w:val="28"/>
          <w:szCs w:val="28"/>
        </w:rPr>
        <w:t>=13,7%.</w:t>
      </w:r>
    </w:p>
    <w:p w:rsidR="003B1719" w:rsidRDefault="003B1719" w:rsidP="003B1719">
      <w:pPr>
        <w:shd w:val="clear" w:color="auto" w:fill="FFFFFF"/>
        <w:rPr>
          <w:sz w:val="28"/>
          <w:szCs w:val="28"/>
          <w:lang w:val="en-US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6105525" cy="3133725"/>
            <wp:effectExtent l="19050" t="0" r="9525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15.1 Исходные данные для задания 15.1</w:t>
      </w:r>
    </w:p>
    <w:p w:rsidR="003B1719" w:rsidRPr="00EA58E8" w:rsidRDefault="003B1719" w:rsidP="003B1719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>Выделите для рыночной процентной ставки, являющейся кон</w:t>
      </w:r>
      <w:r w:rsidRPr="00256C41">
        <w:rPr>
          <w:sz w:val="28"/>
          <w:szCs w:val="28"/>
        </w:rPr>
        <w:softHyphen/>
        <w:t>стантой, отдельную ячейку СЗ и дайте этой ячейке имя «Ставка».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 Краткая справка. Присваивание имени ячейке или группе ячеек производится следующим образом: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выделите ячейку (группу ячеек), которой необходимо при</w:t>
      </w:r>
      <w:r w:rsidRPr="00256C41">
        <w:rPr>
          <w:sz w:val="28"/>
          <w:szCs w:val="28"/>
        </w:rPr>
        <w:softHyphen/>
        <w:t>своить имя;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— щелкните поле </w:t>
      </w:r>
      <w:r w:rsidRPr="00256C41">
        <w:rPr>
          <w:i/>
          <w:iCs/>
          <w:sz w:val="28"/>
          <w:szCs w:val="28"/>
        </w:rPr>
        <w:t xml:space="preserve">Имя, </w:t>
      </w:r>
      <w:r w:rsidRPr="00256C41">
        <w:rPr>
          <w:sz w:val="28"/>
          <w:szCs w:val="28"/>
        </w:rPr>
        <w:t>которое расположено в строке формул слева;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введите имя ячейки;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нажмите клавишу [</w:t>
      </w:r>
      <w:r w:rsidRPr="00256C41">
        <w:rPr>
          <w:sz w:val="28"/>
          <w:szCs w:val="28"/>
          <w:lang w:val="en-US"/>
        </w:rPr>
        <w:t>Enter</w:t>
      </w:r>
      <w:r w:rsidRPr="00256C41">
        <w:rPr>
          <w:sz w:val="28"/>
          <w:szCs w:val="28"/>
        </w:rPr>
        <w:t>].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Помните, что по умолчанию имена являются абсолютными ссыл</w:t>
      </w:r>
      <w:r w:rsidRPr="00256C41">
        <w:rPr>
          <w:sz w:val="28"/>
          <w:szCs w:val="28"/>
        </w:rPr>
        <w:softHyphen/>
        <w:t>ками.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3. Произведите расчеты во всех столбцах таблицы.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Краткая справка. Расходы на рекламу осуществлялись в тече</w:t>
      </w:r>
      <w:r w:rsidRPr="00256C41">
        <w:rPr>
          <w:sz w:val="28"/>
          <w:szCs w:val="28"/>
        </w:rPr>
        <w:softHyphen/>
        <w:t>ние нескольких месяцев, поэтому выбираем динамический инвести</w:t>
      </w:r>
      <w:r w:rsidRPr="00256C41">
        <w:rPr>
          <w:sz w:val="28"/>
          <w:szCs w:val="28"/>
        </w:rPr>
        <w:softHyphen/>
        <w:t>ционный учет. Это предполагает сведение всех будущих платежей и поступлений путем дисконтирования на сумму рыночной процент</w:t>
      </w:r>
      <w:r w:rsidRPr="00256C41">
        <w:rPr>
          <w:sz w:val="28"/>
          <w:szCs w:val="28"/>
        </w:rPr>
        <w:softHyphen/>
        <w:t>ной ставки к текущему значению.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Формула для расчета: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lastRenderedPageBreak/>
        <w:t>А(</w:t>
      </w:r>
      <w:r>
        <w:rPr>
          <w:sz w:val="28"/>
          <w:szCs w:val="28"/>
          <w:lang w:val="en-US"/>
        </w:rPr>
        <w:t>n</w:t>
      </w:r>
      <w:r w:rsidRPr="00256C41">
        <w:rPr>
          <w:sz w:val="28"/>
          <w:szCs w:val="28"/>
        </w:rPr>
        <w:t>) = А(0)Н(1+</w:t>
      </w:r>
      <w:r>
        <w:rPr>
          <w:sz w:val="28"/>
          <w:szCs w:val="28"/>
          <w:lang w:val="en-US"/>
        </w:rPr>
        <w:t>j</w:t>
      </w:r>
      <w:r w:rsidRPr="00B010C1">
        <w:rPr>
          <w:sz w:val="28"/>
          <w:szCs w:val="28"/>
        </w:rPr>
        <w:t>/</w:t>
      </w:r>
      <w:r w:rsidRPr="00256C41">
        <w:rPr>
          <w:sz w:val="28"/>
          <w:szCs w:val="28"/>
        </w:rPr>
        <w:t>12)</w:t>
      </w:r>
      <w:r w:rsidRPr="00B010C1">
        <w:rPr>
          <w:sz w:val="28"/>
          <w:szCs w:val="28"/>
          <w:vertAlign w:val="superscript"/>
        </w:rPr>
        <w:t>(1-</w:t>
      </w:r>
      <w:r>
        <w:rPr>
          <w:sz w:val="28"/>
          <w:szCs w:val="28"/>
          <w:vertAlign w:val="superscript"/>
          <w:lang w:val="en-US"/>
        </w:rPr>
        <w:t>n</w:t>
      </w:r>
      <w:r w:rsidRPr="00B010C1">
        <w:rPr>
          <w:sz w:val="28"/>
          <w:szCs w:val="28"/>
          <w:vertAlign w:val="superscript"/>
        </w:rPr>
        <w:t>)</w:t>
      </w:r>
      <w:r w:rsidRPr="00256C41">
        <w:rPr>
          <w:sz w:val="28"/>
          <w:szCs w:val="28"/>
        </w:rPr>
        <w:t>,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в ячейке С</w:t>
      </w:r>
      <w:proofErr w:type="gramStart"/>
      <w:r w:rsidRPr="00256C41">
        <w:rPr>
          <w:sz w:val="28"/>
          <w:szCs w:val="28"/>
        </w:rPr>
        <w:t>6</w:t>
      </w:r>
      <w:proofErr w:type="gramEnd"/>
      <w:r w:rsidRPr="00256C41">
        <w:rPr>
          <w:sz w:val="28"/>
          <w:szCs w:val="28"/>
        </w:rPr>
        <w:t xml:space="preserve"> наберите формулу =В6*(1+ставка/12)</w:t>
      </w:r>
      <w:r>
        <w:rPr>
          <w:sz w:val="28"/>
          <w:szCs w:val="28"/>
          <w:vertAlign w:val="superscript"/>
        </w:rPr>
        <w:t>^</w:t>
      </w:r>
      <w:r w:rsidRPr="00256C41">
        <w:rPr>
          <w:sz w:val="28"/>
          <w:szCs w:val="28"/>
        </w:rPr>
        <w:t>(1-$А6).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Примечание. Адрес ячейки А</w:t>
      </w:r>
      <w:proofErr w:type="gramStart"/>
      <w:r w:rsidRPr="00256C41">
        <w:rPr>
          <w:sz w:val="28"/>
          <w:szCs w:val="28"/>
        </w:rPr>
        <w:t>6</w:t>
      </w:r>
      <w:proofErr w:type="gramEnd"/>
      <w:r w:rsidRPr="00256C41">
        <w:rPr>
          <w:sz w:val="28"/>
          <w:szCs w:val="28"/>
        </w:rPr>
        <w:t xml:space="preserve"> в формуле имеет комбиниро</w:t>
      </w:r>
      <w:r w:rsidRPr="00256C41">
        <w:rPr>
          <w:sz w:val="28"/>
          <w:szCs w:val="28"/>
        </w:rPr>
        <w:softHyphen/>
        <w:t>ванную адресацию: абсолютную адресацию по столбцу и относи</w:t>
      </w:r>
      <w:r w:rsidRPr="00256C41">
        <w:rPr>
          <w:sz w:val="28"/>
          <w:szCs w:val="28"/>
        </w:rPr>
        <w:softHyphen/>
        <w:t>тельную по строке — и записывается в виде $А6.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При расчете расходов на рекламу нарастающим итогом надо учесть, что первый платеж равен значению текущей стоимости рас</w:t>
      </w:r>
      <w:r w:rsidRPr="00256C41">
        <w:rPr>
          <w:sz w:val="28"/>
          <w:szCs w:val="28"/>
        </w:rPr>
        <w:softHyphen/>
        <w:t xml:space="preserve">ходов на рекламу, значит, в ячейку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6 введе</w:t>
      </w:r>
      <w:proofErr w:type="gramStart"/>
      <w:r w:rsidRPr="00256C41">
        <w:rPr>
          <w:sz w:val="28"/>
          <w:szCs w:val="28"/>
        </w:rPr>
        <w:t>м</w:t>
      </w:r>
      <w:r w:rsidRPr="00256C41">
        <w:rPr>
          <w:sz w:val="28"/>
          <w:szCs w:val="28"/>
          <w:vertAlign w:val="subscript"/>
        </w:rPr>
        <w:t>(</w:t>
      </w:r>
      <w:proofErr w:type="gramEnd"/>
      <w:r w:rsidRPr="00256C41">
        <w:rPr>
          <w:sz w:val="28"/>
          <w:szCs w:val="28"/>
        </w:rPr>
        <w:t xml:space="preserve"> значение = С6, но в ячейке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7 формула примет вид =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6+</w:t>
      </w:r>
      <w:r w:rsidRPr="00256C41">
        <w:rPr>
          <w:sz w:val="28"/>
          <w:szCs w:val="28"/>
          <w:lang w:val="en-US"/>
        </w:rPr>
        <w:t>C</w:t>
      </w:r>
      <w:r w:rsidRPr="00256C41">
        <w:rPr>
          <w:sz w:val="28"/>
          <w:szCs w:val="28"/>
        </w:rPr>
        <w:t xml:space="preserve">7. Далее формулу ячейки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 xml:space="preserve">7 скопируем в ячейки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8: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17.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Обратите внимание на то, что в ячейках нарастающего итога с мая по декабрь будет находиться одно и то же значение, поскольку после мая расходов на рекламу не было (рис. 15.2).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Выберем сумму покрытия в качестве ключевого показателя целе</w:t>
      </w:r>
      <w:r w:rsidRPr="00256C41">
        <w:rPr>
          <w:sz w:val="28"/>
          <w:szCs w:val="28"/>
        </w:rPr>
        <w:softHyphen/>
        <w:t>сообразности инвестиций в рекламу. Она определяет, сколько де</w:t>
      </w:r>
      <w:r w:rsidRPr="00256C41">
        <w:rPr>
          <w:sz w:val="28"/>
          <w:szCs w:val="28"/>
        </w:rPr>
        <w:softHyphen/>
        <w:t>нежных сре</w:t>
      </w:r>
      <w:proofErr w:type="gramStart"/>
      <w:r w:rsidRPr="00256C41">
        <w:rPr>
          <w:sz w:val="28"/>
          <w:szCs w:val="28"/>
        </w:rPr>
        <w:t>дств пр</w:t>
      </w:r>
      <w:proofErr w:type="gramEnd"/>
      <w:r w:rsidRPr="00256C41">
        <w:rPr>
          <w:sz w:val="28"/>
          <w:szCs w:val="28"/>
        </w:rPr>
        <w:t>иносит продажа единицы товара в копилку воз</w:t>
      </w:r>
      <w:r w:rsidRPr="00256C41">
        <w:rPr>
          <w:sz w:val="28"/>
          <w:szCs w:val="28"/>
        </w:rPr>
        <w:softHyphen/>
        <w:t>врата инвестиций.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Для расчета текущей стоимости покрытия скопируйте формулу из ячейки С</w:t>
      </w:r>
      <w:proofErr w:type="gramStart"/>
      <w:r w:rsidRPr="00256C41">
        <w:rPr>
          <w:sz w:val="28"/>
          <w:szCs w:val="28"/>
        </w:rPr>
        <w:t>6</w:t>
      </w:r>
      <w:proofErr w:type="gramEnd"/>
      <w:r w:rsidRPr="00256C41">
        <w:rPr>
          <w:sz w:val="28"/>
          <w:szCs w:val="28"/>
        </w:rPr>
        <w:t xml:space="preserve"> в ячейку </w:t>
      </w:r>
      <w:r w:rsidRPr="00256C41">
        <w:rPr>
          <w:sz w:val="28"/>
          <w:szCs w:val="28"/>
          <w:lang w:val="en-US"/>
        </w:rPr>
        <w:t>F</w:t>
      </w:r>
      <w:r w:rsidRPr="00256C41">
        <w:rPr>
          <w:sz w:val="28"/>
          <w:szCs w:val="28"/>
        </w:rPr>
        <w:t xml:space="preserve">6. В ячейке </w:t>
      </w:r>
      <w:r w:rsidRPr="00256C41">
        <w:rPr>
          <w:sz w:val="28"/>
          <w:szCs w:val="28"/>
          <w:lang w:val="en-US"/>
        </w:rPr>
        <w:t>F</w:t>
      </w:r>
      <w:r w:rsidRPr="00256C41">
        <w:rPr>
          <w:sz w:val="28"/>
          <w:szCs w:val="28"/>
        </w:rPr>
        <w:t>6 должна быть формула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=Е</w:t>
      </w:r>
      <w:proofErr w:type="gramStart"/>
      <w:r w:rsidRPr="00256C41">
        <w:rPr>
          <w:sz w:val="28"/>
          <w:szCs w:val="28"/>
        </w:rPr>
        <w:t>6</w:t>
      </w:r>
      <w:proofErr w:type="gramEnd"/>
      <w:r w:rsidRPr="00256C41">
        <w:rPr>
          <w:sz w:val="28"/>
          <w:szCs w:val="28"/>
        </w:rPr>
        <w:t>*(1+ставка/12)</w:t>
      </w:r>
      <w:r>
        <w:rPr>
          <w:sz w:val="28"/>
          <w:szCs w:val="28"/>
          <w:vertAlign w:val="superscript"/>
        </w:rPr>
        <w:t>^</w:t>
      </w:r>
      <w:r w:rsidRPr="00256C41">
        <w:rPr>
          <w:sz w:val="28"/>
          <w:szCs w:val="28"/>
        </w:rPr>
        <w:t>(1-$А6).</w:t>
      </w:r>
    </w:p>
    <w:p w:rsidR="003B1719" w:rsidRPr="00EA58E8" w:rsidRDefault="003B1719" w:rsidP="003B1719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 xml:space="preserve">Далее с помощью маркера </w:t>
      </w:r>
      <w:proofErr w:type="spellStart"/>
      <w:r w:rsidRPr="00256C41">
        <w:rPr>
          <w:sz w:val="28"/>
          <w:szCs w:val="28"/>
        </w:rPr>
        <w:t>автозаполнения</w:t>
      </w:r>
      <w:proofErr w:type="spellEnd"/>
      <w:r w:rsidRPr="00256C41">
        <w:rPr>
          <w:sz w:val="28"/>
          <w:szCs w:val="28"/>
        </w:rPr>
        <w:t xml:space="preserve"> скопируйте формулу в ячейки </w:t>
      </w:r>
      <w:r w:rsidRPr="00256C41">
        <w:rPr>
          <w:sz w:val="28"/>
          <w:szCs w:val="28"/>
          <w:lang w:val="en-US"/>
        </w:rPr>
        <w:t>F</w:t>
      </w:r>
      <w:r w:rsidRPr="00256C41">
        <w:rPr>
          <w:sz w:val="28"/>
          <w:szCs w:val="28"/>
        </w:rPr>
        <w:t>7:</w:t>
      </w:r>
      <w:r w:rsidRPr="00256C41">
        <w:rPr>
          <w:sz w:val="28"/>
          <w:szCs w:val="28"/>
          <w:lang w:val="en-US"/>
        </w:rPr>
        <w:t>F</w:t>
      </w:r>
      <w:r w:rsidRPr="00256C41">
        <w:rPr>
          <w:sz w:val="28"/>
          <w:szCs w:val="28"/>
        </w:rPr>
        <w:t>17.</w:t>
      </w:r>
    </w:p>
    <w:p w:rsidR="003B1719" w:rsidRPr="00B010C1" w:rsidRDefault="003B1719" w:rsidP="003B1719">
      <w:pPr>
        <w:shd w:val="clear" w:color="auto" w:fill="FFFFFF"/>
        <w:rPr>
          <w:rFonts w:ascii="Arial" w:hAnsi="Arial"/>
          <w:sz w:val="28"/>
          <w:szCs w:val="28"/>
          <w:lang w:val="en-US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715000" cy="3552825"/>
            <wp:effectExtent l="19050" t="0" r="0" b="0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15.2. Рассчитанная таблица оценки рекламной кампании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Сумма покрытия нарастающим итогом рассчитывается анало</w:t>
      </w:r>
      <w:r w:rsidRPr="00256C41">
        <w:rPr>
          <w:sz w:val="28"/>
          <w:szCs w:val="28"/>
        </w:rPr>
        <w:softHyphen/>
        <w:t xml:space="preserve">гично расходам на рекламу нарастающим итогом, поэтому в ячейку </w:t>
      </w:r>
      <w:r w:rsidRPr="00256C41">
        <w:rPr>
          <w:sz w:val="28"/>
          <w:szCs w:val="28"/>
          <w:lang w:val="en-US"/>
        </w:rPr>
        <w:t>G</w:t>
      </w:r>
      <w:r w:rsidRPr="00256C41">
        <w:rPr>
          <w:sz w:val="28"/>
          <w:szCs w:val="28"/>
        </w:rPr>
        <w:t xml:space="preserve">6 поместим содержимое ячейки </w:t>
      </w:r>
      <w:r w:rsidRPr="00256C41">
        <w:rPr>
          <w:sz w:val="28"/>
          <w:szCs w:val="28"/>
          <w:lang w:val="en-US"/>
        </w:rPr>
        <w:t>F</w:t>
      </w:r>
      <w:r w:rsidRPr="00256C41">
        <w:rPr>
          <w:sz w:val="28"/>
          <w:szCs w:val="28"/>
        </w:rPr>
        <w:t>6 (=</w:t>
      </w:r>
      <w:r w:rsidRPr="00256C41">
        <w:rPr>
          <w:sz w:val="28"/>
          <w:szCs w:val="28"/>
          <w:lang w:val="en-US"/>
        </w:rPr>
        <w:t>F</w:t>
      </w:r>
      <w:r w:rsidRPr="00256C41">
        <w:rPr>
          <w:sz w:val="28"/>
          <w:szCs w:val="28"/>
        </w:rPr>
        <w:t xml:space="preserve">6), а в </w:t>
      </w:r>
      <w:r w:rsidRPr="00256C41">
        <w:rPr>
          <w:sz w:val="28"/>
          <w:szCs w:val="28"/>
          <w:lang w:val="en-US"/>
        </w:rPr>
        <w:t>G</w:t>
      </w:r>
      <w:r w:rsidRPr="00256C41">
        <w:rPr>
          <w:sz w:val="28"/>
          <w:szCs w:val="28"/>
        </w:rPr>
        <w:t xml:space="preserve">7 введем формулу = </w:t>
      </w:r>
      <w:r w:rsidRPr="00256C41">
        <w:rPr>
          <w:sz w:val="28"/>
          <w:szCs w:val="28"/>
          <w:lang w:val="en-US"/>
        </w:rPr>
        <w:t>G</w:t>
      </w:r>
      <w:r w:rsidRPr="00256C41">
        <w:rPr>
          <w:sz w:val="28"/>
          <w:szCs w:val="28"/>
        </w:rPr>
        <w:t xml:space="preserve">6 + </w:t>
      </w:r>
      <w:r w:rsidRPr="00256C41">
        <w:rPr>
          <w:sz w:val="28"/>
          <w:szCs w:val="28"/>
          <w:lang w:val="en-US"/>
        </w:rPr>
        <w:t>F</w:t>
      </w:r>
      <w:r w:rsidRPr="00256C41">
        <w:rPr>
          <w:sz w:val="28"/>
          <w:szCs w:val="28"/>
        </w:rPr>
        <w:t>7.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Далее формулу из ячейки </w:t>
      </w:r>
      <w:r w:rsidRPr="00256C41">
        <w:rPr>
          <w:sz w:val="28"/>
          <w:szCs w:val="28"/>
          <w:lang w:val="en-US"/>
        </w:rPr>
        <w:t>G</w:t>
      </w:r>
      <w:r w:rsidRPr="00256C41">
        <w:rPr>
          <w:sz w:val="28"/>
          <w:szCs w:val="28"/>
        </w:rPr>
        <w:t xml:space="preserve">7 скопируем в ячейки </w:t>
      </w:r>
      <w:r w:rsidRPr="00256C41">
        <w:rPr>
          <w:sz w:val="28"/>
          <w:szCs w:val="28"/>
          <w:lang w:val="en-US"/>
        </w:rPr>
        <w:t>G</w:t>
      </w:r>
      <w:r w:rsidRPr="00256C41">
        <w:rPr>
          <w:sz w:val="28"/>
          <w:szCs w:val="28"/>
        </w:rPr>
        <w:t>8:</w:t>
      </w:r>
      <w:r w:rsidRPr="00256C41">
        <w:rPr>
          <w:sz w:val="28"/>
          <w:szCs w:val="28"/>
          <w:lang w:val="en-US"/>
        </w:rPr>
        <w:t>G</w:t>
      </w:r>
      <w:r w:rsidRPr="00256C41">
        <w:rPr>
          <w:sz w:val="28"/>
          <w:szCs w:val="28"/>
        </w:rPr>
        <w:t>17. В по</w:t>
      </w:r>
      <w:r w:rsidRPr="00256C41">
        <w:rPr>
          <w:sz w:val="28"/>
          <w:szCs w:val="28"/>
        </w:rPr>
        <w:softHyphen/>
        <w:t>следних трех ячейках столбца будет представлено одно и то же зна</w:t>
      </w:r>
      <w:r w:rsidRPr="00256C41">
        <w:rPr>
          <w:sz w:val="28"/>
          <w:szCs w:val="28"/>
        </w:rPr>
        <w:softHyphen/>
        <w:t>чение, ведь результаты рекламной кампании за последние три меся</w:t>
      </w:r>
      <w:r w:rsidRPr="00256C41">
        <w:rPr>
          <w:sz w:val="28"/>
          <w:szCs w:val="28"/>
        </w:rPr>
        <w:softHyphen/>
        <w:t xml:space="preserve">ца на сбыте продукции уже не </w:t>
      </w:r>
      <w:r w:rsidRPr="00256C41">
        <w:rPr>
          <w:sz w:val="28"/>
          <w:szCs w:val="28"/>
        </w:rPr>
        <w:lastRenderedPageBreak/>
        <w:t>сказывались.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Сравнив значения в столбцах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 xml:space="preserve"> и </w:t>
      </w:r>
      <w:r w:rsidRPr="00256C41">
        <w:rPr>
          <w:sz w:val="28"/>
          <w:szCs w:val="28"/>
          <w:lang w:val="en-US"/>
        </w:rPr>
        <w:t>G</w:t>
      </w:r>
      <w:r w:rsidRPr="00256C41">
        <w:rPr>
          <w:sz w:val="28"/>
          <w:szCs w:val="28"/>
        </w:rPr>
        <w:t>, уже можно сделать вывод о рентабельности рекламной кампании, однако расчет денежных по</w:t>
      </w:r>
      <w:r w:rsidRPr="00256C41">
        <w:rPr>
          <w:sz w:val="28"/>
          <w:szCs w:val="28"/>
        </w:rPr>
        <w:softHyphen/>
        <w:t xml:space="preserve">токов в течение года (столбец Н), вычисляемый как разница колонок </w:t>
      </w:r>
      <w:r w:rsidRPr="00256C41">
        <w:rPr>
          <w:sz w:val="28"/>
          <w:szCs w:val="28"/>
          <w:lang w:val="en-US"/>
        </w:rPr>
        <w:t>G</w:t>
      </w:r>
      <w:r w:rsidRPr="00256C41">
        <w:rPr>
          <w:sz w:val="28"/>
          <w:szCs w:val="28"/>
        </w:rPr>
        <w:t xml:space="preserve"> и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, показывает, в каком месяце была пройдена точка окупаемос</w:t>
      </w:r>
      <w:r w:rsidRPr="00256C41">
        <w:rPr>
          <w:sz w:val="28"/>
          <w:szCs w:val="28"/>
        </w:rPr>
        <w:softHyphen/>
        <w:t>ти инвестиций. В ячейку Н</w:t>
      </w:r>
      <w:proofErr w:type="gramStart"/>
      <w:r w:rsidRPr="00256C41">
        <w:rPr>
          <w:sz w:val="28"/>
          <w:szCs w:val="28"/>
        </w:rPr>
        <w:t>6</w:t>
      </w:r>
      <w:proofErr w:type="gramEnd"/>
      <w:r w:rsidRPr="00256C41">
        <w:rPr>
          <w:sz w:val="28"/>
          <w:szCs w:val="28"/>
        </w:rPr>
        <w:t xml:space="preserve"> введите формулу = </w:t>
      </w:r>
      <w:r w:rsidRPr="00256C41">
        <w:rPr>
          <w:sz w:val="28"/>
          <w:szCs w:val="28"/>
          <w:lang w:val="en-US"/>
        </w:rPr>
        <w:t>G</w:t>
      </w:r>
      <w:r w:rsidRPr="00256C41">
        <w:rPr>
          <w:sz w:val="28"/>
          <w:szCs w:val="28"/>
        </w:rPr>
        <w:t xml:space="preserve">6 -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6 и скопируй</w:t>
      </w:r>
      <w:r w:rsidRPr="00256C41">
        <w:rPr>
          <w:sz w:val="28"/>
          <w:szCs w:val="28"/>
        </w:rPr>
        <w:softHyphen/>
        <w:t>те ее вниз на всю колонку.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Проведите условное форматирование результатов расчета колон</w:t>
      </w:r>
      <w:r w:rsidRPr="00256C41">
        <w:rPr>
          <w:sz w:val="28"/>
          <w:szCs w:val="28"/>
        </w:rPr>
        <w:softHyphen/>
        <w:t xml:space="preserve">ки Н: отрицательных чисел </w:t>
      </w:r>
      <w:proofErr w:type="gramStart"/>
      <w:r w:rsidRPr="00256C41">
        <w:rPr>
          <w:sz w:val="28"/>
          <w:szCs w:val="28"/>
        </w:rPr>
        <w:t>—с</w:t>
      </w:r>
      <w:proofErr w:type="gramEnd"/>
      <w:r w:rsidRPr="00256C41">
        <w:rPr>
          <w:sz w:val="28"/>
          <w:szCs w:val="28"/>
        </w:rPr>
        <w:t>иним курсивом, положительных чи</w:t>
      </w:r>
      <w:r w:rsidRPr="00256C41">
        <w:rPr>
          <w:sz w:val="28"/>
          <w:szCs w:val="28"/>
        </w:rPr>
        <w:softHyphen/>
        <w:t>сел — красным цветом шрифта. По результатам условного формати</w:t>
      </w:r>
      <w:r w:rsidRPr="00256C41">
        <w:rPr>
          <w:sz w:val="28"/>
          <w:szCs w:val="28"/>
        </w:rPr>
        <w:softHyphen/>
        <w:t>рования видно, что точка окупаемости приходится на июль.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4. В ячейке Е19 произведите расчет количества месяцев, в которых сумма покрытия имеется. Используйте функцию «Счет» </w:t>
      </w:r>
      <w:r w:rsidRPr="00256C41">
        <w:rPr>
          <w:i/>
          <w:iCs/>
          <w:sz w:val="28"/>
          <w:szCs w:val="28"/>
        </w:rPr>
        <w:t xml:space="preserve">(Вставка/ Функция/Статистические), </w:t>
      </w:r>
      <w:r w:rsidRPr="00256C41">
        <w:rPr>
          <w:sz w:val="28"/>
          <w:szCs w:val="28"/>
        </w:rPr>
        <w:t>указав в качестве диапазона «Значение 1» интервал ячеек Е</w:t>
      </w:r>
      <w:proofErr w:type="gramStart"/>
      <w:r w:rsidRPr="00256C41">
        <w:rPr>
          <w:sz w:val="28"/>
          <w:szCs w:val="28"/>
        </w:rPr>
        <w:t>7</w:t>
      </w:r>
      <w:proofErr w:type="gramEnd"/>
      <w:r w:rsidRPr="00256C41">
        <w:rPr>
          <w:sz w:val="28"/>
          <w:szCs w:val="28"/>
        </w:rPr>
        <w:t>:Е14. После расчета формула в ячейке Е19 будет иметь вид = СЧЕ</w:t>
      </w:r>
      <w:proofErr w:type="gramStart"/>
      <w:r w:rsidRPr="00256C41">
        <w:rPr>
          <w:sz w:val="28"/>
          <w:szCs w:val="28"/>
        </w:rPr>
        <w:t>Т(</w:t>
      </w:r>
      <w:proofErr w:type="gramEnd"/>
      <w:r w:rsidRPr="00256C41">
        <w:rPr>
          <w:sz w:val="28"/>
          <w:szCs w:val="28"/>
        </w:rPr>
        <w:t>Е7:</w:t>
      </w:r>
      <w:proofErr w:type="gramStart"/>
      <w:r w:rsidRPr="00256C41">
        <w:rPr>
          <w:sz w:val="28"/>
          <w:szCs w:val="28"/>
        </w:rPr>
        <w:t>Е14).</w:t>
      </w:r>
      <w:proofErr w:type="gramEnd"/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5. В ячейке Е20 произведите расчет количества месяцев, в кото</w:t>
      </w:r>
      <w:r w:rsidRPr="00256C41">
        <w:rPr>
          <w:sz w:val="28"/>
          <w:szCs w:val="28"/>
        </w:rPr>
        <w:softHyphen/>
        <w:t>рых сумма покрытия больше 100 000 руб. (используйте функцию СЧЕТЕСЛИ, указав в качестве диапазона «Значение» интервал яче</w:t>
      </w:r>
      <w:r w:rsidRPr="00256C41">
        <w:rPr>
          <w:sz w:val="28"/>
          <w:szCs w:val="28"/>
        </w:rPr>
        <w:softHyphen/>
        <w:t>ек Е</w:t>
      </w:r>
      <w:proofErr w:type="gramStart"/>
      <w:r w:rsidRPr="00256C41">
        <w:rPr>
          <w:sz w:val="28"/>
          <w:szCs w:val="28"/>
        </w:rPr>
        <w:t>7</w:t>
      </w:r>
      <w:proofErr w:type="gramEnd"/>
      <w:r w:rsidRPr="00256C41">
        <w:rPr>
          <w:sz w:val="28"/>
          <w:szCs w:val="28"/>
        </w:rPr>
        <w:t>:</w:t>
      </w:r>
      <w:proofErr w:type="gramStart"/>
      <w:r w:rsidRPr="00256C41">
        <w:rPr>
          <w:sz w:val="28"/>
          <w:szCs w:val="28"/>
        </w:rPr>
        <w:t>Е14, а в качестве условия &gt;100 000).</w:t>
      </w:r>
      <w:proofErr w:type="gramEnd"/>
      <w:r w:rsidRPr="00256C41">
        <w:rPr>
          <w:sz w:val="28"/>
          <w:szCs w:val="28"/>
        </w:rPr>
        <w:t xml:space="preserve"> После расчета формула в ячейке Е20 будет иметь вид =СЧЕТЕСЛ</w:t>
      </w:r>
      <w:proofErr w:type="gramStart"/>
      <w:r w:rsidRPr="00256C41">
        <w:rPr>
          <w:sz w:val="28"/>
          <w:szCs w:val="28"/>
        </w:rPr>
        <w:t>И(</w:t>
      </w:r>
      <w:proofErr w:type="gramEnd"/>
      <w:r w:rsidRPr="00256C41">
        <w:rPr>
          <w:sz w:val="28"/>
          <w:szCs w:val="28"/>
        </w:rPr>
        <w:t>Е7:</w:t>
      </w:r>
      <w:proofErr w:type="gramStart"/>
      <w:r w:rsidRPr="00256C41">
        <w:rPr>
          <w:sz w:val="28"/>
          <w:szCs w:val="28"/>
        </w:rPr>
        <w:t>Е14) (рис. 15.3).</w:t>
      </w:r>
      <w:proofErr w:type="gramEnd"/>
    </w:p>
    <w:p w:rsidR="003B1719" w:rsidRPr="00256C41" w:rsidRDefault="003B1719" w:rsidP="003B1719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715000" cy="2295525"/>
            <wp:effectExtent l="19050" t="0" r="0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15.3. Расчет функции СЧЕТЕСЛИ</w:t>
      </w:r>
    </w:p>
    <w:p w:rsidR="003B1719" w:rsidRPr="00EA58E8" w:rsidRDefault="003B1719" w:rsidP="003B1719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 xml:space="preserve">6. Постройте графики по результатам расчетов (рис. 15.4): — «Сальдо дисконтированных денежных </w:t>
      </w:r>
      <w:proofErr w:type="gramStart"/>
      <w:r w:rsidRPr="00256C41">
        <w:rPr>
          <w:sz w:val="28"/>
          <w:szCs w:val="28"/>
        </w:rPr>
        <w:t>потоков</w:t>
      </w:r>
      <w:proofErr w:type="gramEnd"/>
      <w:r w:rsidRPr="00256C41">
        <w:rPr>
          <w:sz w:val="28"/>
          <w:szCs w:val="28"/>
        </w:rPr>
        <w:t xml:space="preserve"> нарастающим итогом» по результата расчетов колонки Н;</w:t>
      </w:r>
    </w:p>
    <w:p w:rsidR="003B1719" w:rsidRPr="00B010C1" w:rsidRDefault="003B1719" w:rsidP="003B1719">
      <w:pPr>
        <w:shd w:val="clear" w:color="auto" w:fill="FFFFFF"/>
        <w:rPr>
          <w:rFonts w:ascii="Arial" w:hAnsi="Arial"/>
          <w:sz w:val="28"/>
          <w:szCs w:val="28"/>
          <w:lang w:val="en-US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5638800" cy="3695700"/>
            <wp:effectExtent l="19050" t="0" r="0" b="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15.4. Графики для определения точки окупаемости инвестиций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proofErr w:type="gramStart"/>
      <w:r w:rsidRPr="00256C41">
        <w:rPr>
          <w:sz w:val="28"/>
          <w:szCs w:val="28"/>
        </w:rPr>
        <w:t xml:space="preserve">— «Реклама: доходы и расходы» по данным колонок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 xml:space="preserve"> и </w:t>
      </w:r>
      <w:r w:rsidRPr="00256C41">
        <w:rPr>
          <w:sz w:val="28"/>
          <w:szCs w:val="28"/>
          <w:lang w:val="en-US"/>
        </w:rPr>
        <w:t>G</w:t>
      </w:r>
      <w:r w:rsidRPr="00256C41">
        <w:rPr>
          <w:sz w:val="28"/>
          <w:szCs w:val="28"/>
        </w:rPr>
        <w:t xml:space="preserve"> (диа</w:t>
      </w:r>
      <w:r w:rsidRPr="00256C41">
        <w:rPr>
          <w:sz w:val="28"/>
          <w:szCs w:val="28"/>
        </w:rPr>
        <w:softHyphen/>
        <w:t xml:space="preserve">пазоны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5:</w:t>
      </w:r>
      <w:proofErr w:type="gramEnd"/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 xml:space="preserve">17 и </w:t>
      </w:r>
      <w:r w:rsidRPr="00256C41">
        <w:rPr>
          <w:sz w:val="28"/>
          <w:szCs w:val="28"/>
          <w:lang w:val="en-US"/>
        </w:rPr>
        <w:t>G</w:t>
      </w:r>
      <w:r w:rsidRPr="00256C41">
        <w:rPr>
          <w:sz w:val="28"/>
          <w:szCs w:val="28"/>
        </w:rPr>
        <w:t>5:</w:t>
      </w:r>
      <w:r w:rsidRPr="00256C41">
        <w:rPr>
          <w:sz w:val="28"/>
          <w:szCs w:val="28"/>
          <w:lang w:val="en-US"/>
        </w:rPr>
        <w:t>G</w:t>
      </w:r>
      <w:r w:rsidRPr="00256C41">
        <w:rPr>
          <w:sz w:val="28"/>
          <w:szCs w:val="28"/>
        </w:rPr>
        <w:t>17 выделяйте, удерживая нажатой клавишу [</w:t>
      </w:r>
      <w:r w:rsidRPr="00256C41">
        <w:rPr>
          <w:sz w:val="28"/>
          <w:szCs w:val="28"/>
          <w:lang w:val="en-US"/>
        </w:rPr>
        <w:t>Ctrl</w:t>
      </w:r>
      <w:r w:rsidRPr="00256C41">
        <w:rPr>
          <w:sz w:val="28"/>
          <w:szCs w:val="28"/>
        </w:rPr>
        <w:t>]).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Графики дают наглядное представление об эффективности рас</w:t>
      </w:r>
      <w:r w:rsidRPr="00256C41">
        <w:rPr>
          <w:sz w:val="28"/>
          <w:szCs w:val="28"/>
        </w:rPr>
        <w:softHyphen/>
        <w:t>ходов на рекламу и графически показывают, что точка окупаемости инвестиций приходится на июль.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7. Сохраните файл в папке вашей группы.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15.2. </w:t>
      </w:r>
      <w:r w:rsidRPr="00256C41">
        <w:rPr>
          <w:sz w:val="28"/>
          <w:szCs w:val="28"/>
        </w:rPr>
        <w:t>Фирма поместила в коммерческий банк 45 000 руб. на 6 лет под 10,5% годовых. Какая сумма окажется на счете, если проценты начисляются ежегодно? Рассчитать, какую сумму надо поместить в банк на тех же условиях, чтобы через шесть лет нако</w:t>
      </w:r>
      <w:r w:rsidRPr="00256C41">
        <w:rPr>
          <w:sz w:val="28"/>
          <w:szCs w:val="28"/>
        </w:rPr>
        <w:softHyphen/>
        <w:t>пить 250 000руб.</w:t>
      </w:r>
    </w:p>
    <w:p w:rsidR="003B1719" w:rsidRPr="00256C41" w:rsidRDefault="003B1719" w:rsidP="003B1719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b/>
          <w:bCs/>
          <w:i/>
          <w:iCs/>
          <w:sz w:val="28"/>
          <w:szCs w:val="28"/>
        </w:rPr>
        <w:t>Порядок работы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1.  Откройте редактор электронных таблиц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Excel</w:t>
      </w:r>
      <w:r w:rsidRPr="00256C41">
        <w:rPr>
          <w:sz w:val="28"/>
          <w:szCs w:val="28"/>
        </w:rPr>
        <w:t xml:space="preserve"> и со</w:t>
      </w:r>
      <w:r w:rsidRPr="00256C41">
        <w:rPr>
          <w:sz w:val="28"/>
          <w:szCs w:val="28"/>
        </w:rPr>
        <w:softHyphen/>
        <w:t>здайте новую электронную книгу.</w:t>
      </w:r>
    </w:p>
    <w:p w:rsidR="003B1719" w:rsidRPr="00EA58E8" w:rsidRDefault="003B1719" w:rsidP="003B1719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>2.  Создайте таблицу констант и таблицу для расчета наращенной суммы вклада по образцу (рис. 15.5).</w:t>
      </w:r>
    </w:p>
    <w:p w:rsidR="003B1719" w:rsidRPr="00B010C1" w:rsidRDefault="003B1719" w:rsidP="003B1719">
      <w:pPr>
        <w:shd w:val="clear" w:color="auto" w:fill="FFFFFF"/>
        <w:rPr>
          <w:rFonts w:ascii="Arial" w:hAnsi="Arial"/>
          <w:sz w:val="28"/>
          <w:szCs w:val="28"/>
          <w:lang w:val="en-US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3819525" cy="3571875"/>
            <wp:effectExtent l="19050" t="0" r="9525" b="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15.5. Исходные данные для задания 15.2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3. Произведите расчеты</w:t>
      </w:r>
      <w:proofErr w:type="gramStart"/>
      <w:r w:rsidRPr="00256C41">
        <w:rPr>
          <w:sz w:val="28"/>
          <w:szCs w:val="28"/>
        </w:rPr>
        <w:t xml:space="preserve"> А</w:t>
      </w:r>
      <w:proofErr w:type="gramEnd"/>
      <w:r w:rsidRPr="00256C41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n</w:t>
      </w:r>
      <w:r w:rsidRPr="00256C41">
        <w:rPr>
          <w:sz w:val="28"/>
          <w:szCs w:val="28"/>
        </w:rPr>
        <w:t>) двумя способами: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— с помощью формулы </w:t>
      </w:r>
      <w:r w:rsidRPr="00256C41">
        <w:rPr>
          <w:sz w:val="28"/>
          <w:szCs w:val="28"/>
          <w:lang w:val="en-US"/>
        </w:rPr>
        <w:t>A</w:t>
      </w:r>
      <w:r w:rsidRPr="00256C41">
        <w:rPr>
          <w:sz w:val="28"/>
          <w:szCs w:val="28"/>
        </w:rPr>
        <w:t>(</w:t>
      </w:r>
      <w:r w:rsidRPr="00256C41">
        <w:rPr>
          <w:sz w:val="28"/>
          <w:szCs w:val="28"/>
          <w:lang w:val="en-US"/>
        </w:rPr>
        <w:t>n</w:t>
      </w:r>
      <w:r w:rsidRPr="00256C41">
        <w:rPr>
          <w:sz w:val="28"/>
          <w:szCs w:val="28"/>
        </w:rPr>
        <w:t>)= А(0) Н (</w:t>
      </w:r>
      <w:r w:rsidRPr="00256C41">
        <w:rPr>
          <w:sz w:val="28"/>
          <w:szCs w:val="28"/>
          <w:lang w:val="en-US"/>
        </w:rPr>
        <w:t>l</w:t>
      </w:r>
      <w:r w:rsidRPr="00256C41">
        <w:rPr>
          <w:sz w:val="28"/>
          <w:szCs w:val="28"/>
        </w:rPr>
        <w:t>+</w:t>
      </w:r>
      <w:r w:rsidRPr="00256C41">
        <w:rPr>
          <w:sz w:val="28"/>
          <w:szCs w:val="28"/>
          <w:lang w:val="en-US"/>
        </w:rPr>
        <w:t>j</w:t>
      </w:r>
      <w:r w:rsidRPr="00256C41">
        <w:rPr>
          <w:sz w:val="28"/>
          <w:szCs w:val="28"/>
        </w:rPr>
        <w:t>)</w:t>
      </w:r>
      <w:r w:rsidRPr="00256C41">
        <w:rPr>
          <w:sz w:val="28"/>
          <w:szCs w:val="28"/>
          <w:vertAlign w:val="superscript"/>
          <w:lang w:val="en-US"/>
        </w:rPr>
        <w:t>n</w:t>
      </w:r>
      <w:r w:rsidRPr="00256C41">
        <w:rPr>
          <w:sz w:val="28"/>
          <w:szCs w:val="28"/>
        </w:rPr>
        <w:t xml:space="preserve"> (в ячейку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10 ввести формулу</w:t>
      </w:r>
      <w:proofErr w:type="gramStart"/>
      <w:r w:rsidRPr="00256C41">
        <w:rPr>
          <w:sz w:val="28"/>
          <w:szCs w:val="28"/>
        </w:rPr>
        <w:t xml:space="preserve"> =$В</w:t>
      </w:r>
      <w:proofErr w:type="gramEnd"/>
      <w:r w:rsidRPr="00256C41">
        <w:rPr>
          <w:sz w:val="28"/>
          <w:szCs w:val="28"/>
        </w:rPr>
        <w:t>$3*(1+$В$4)</w:t>
      </w:r>
      <w:r w:rsidRPr="003B1719">
        <w:rPr>
          <w:sz w:val="28"/>
          <w:szCs w:val="28"/>
          <w:vertAlign w:val="superscript"/>
        </w:rPr>
        <w:t>^</w:t>
      </w:r>
      <w:r w:rsidRPr="00256C41">
        <w:rPr>
          <w:sz w:val="28"/>
          <w:szCs w:val="28"/>
        </w:rPr>
        <w:t>А10 или использовать функцию СТЕПЕНЬ);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с помощью функции БС (рис. 15.6).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Краткая справка. Функция БС возвращает будущую стои</w:t>
      </w:r>
      <w:r w:rsidRPr="00256C41">
        <w:rPr>
          <w:sz w:val="28"/>
          <w:szCs w:val="28"/>
        </w:rPr>
        <w:softHyphen/>
        <w:t>мость инвестиции на основе периодических постоянных платежей и постоянной процентной ставки.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Синтаксис функции БС: БС </w:t>
      </w:r>
      <w:r w:rsidRPr="00256C41">
        <w:rPr>
          <w:i/>
          <w:iCs/>
          <w:sz w:val="28"/>
          <w:szCs w:val="28"/>
        </w:rPr>
        <w:t xml:space="preserve">(ставка; </w:t>
      </w:r>
      <w:proofErr w:type="spellStart"/>
      <w:r w:rsidRPr="00256C41">
        <w:rPr>
          <w:i/>
          <w:iCs/>
          <w:sz w:val="28"/>
          <w:szCs w:val="28"/>
        </w:rPr>
        <w:t>кпер</w:t>
      </w:r>
      <w:proofErr w:type="spellEnd"/>
      <w:r w:rsidRPr="00256C41">
        <w:rPr>
          <w:i/>
          <w:iCs/>
          <w:sz w:val="28"/>
          <w:szCs w:val="28"/>
        </w:rPr>
        <w:t xml:space="preserve">; </w:t>
      </w:r>
      <w:proofErr w:type="spellStart"/>
      <w:r w:rsidRPr="00256C41">
        <w:rPr>
          <w:i/>
          <w:iCs/>
          <w:sz w:val="28"/>
          <w:szCs w:val="28"/>
        </w:rPr>
        <w:t>плт</w:t>
      </w:r>
      <w:proofErr w:type="spellEnd"/>
      <w:r w:rsidRPr="00256C41">
        <w:rPr>
          <w:i/>
          <w:iCs/>
          <w:sz w:val="28"/>
          <w:szCs w:val="28"/>
        </w:rPr>
        <w:t xml:space="preserve">; </w:t>
      </w:r>
      <w:proofErr w:type="spellStart"/>
      <w:r w:rsidRPr="00256C41">
        <w:rPr>
          <w:i/>
          <w:iCs/>
          <w:sz w:val="28"/>
          <w:szCs w:val="28"/>
        </w:rPr>
        <w:t>пс</w:t>
      </w:r>
      <w:proofErr w:type="spellEnd"/>
      <w:r w:rsidRPr="00256C41">
        <w:rPr>
          <w:i/>
          <w:iCs/>
          <w:sz w:val="28"/>
          <w:szCs w:val="28"/>
        </w:rPr>
        <w:t xml:space="preserve">; тип), </w:t>
      </w:r>
      <w:r w:rsidRPr="00256C41">
        <w:rPr>
          <w:sz w:val="28"/>
          <w:szCs w:val="28"/>
        </w:rPr>
        <w:t xml:space="preserve">где </w:t>
      </w:r>
      <w:r w:rsidRPr="00256C41">
        <w:rPr>
          <w:i/>
          <w:iCs/>
          <w:sz w:val="28"/>
          <w:szCs w:val="28"/>
        </w:rPr>
        <w:t xml:space="preserve">ставка </w:t>
      </w:r>
      <w:r w:rsidRPr="00256C41">
        <w:rPr>
          <w:sz w:val="28"/>
          <w:szCs w:val="28"/>
        </w:rPr>
        <w:t xml:space="preserve">— это процентная ставка за период; </w:t>
      </w:r>
      <w:proofErr w:type="spellStart"/>
      <w:r w:rsidRPr="00256C41">
        <w:rPr>
          <w:i/>
          <w:iCs/>
          <w:sz w:val="28"/>
          <w:szCs w:val="28"/>
        </w:rPr>
        <w:t>кпер</w:t>
      </w:r>
      <w:proofErr w:type="spellEnd"/>
      <w:r w:rsidRPr="00256C41">
        <w:rPr>
          <w:i/>
          <w:iCs/>
          <w:sz w:val="28"/>
          <w:szCs w:val="28"/>
        </w:rPr>
        <w:t xml:space="preserve"> </w:t>
      </w:r>
      <w:r w:rsidRPr="00256C41">
        <w:rPr>
          <w:sz w:val="28"/>
          <w:szCs w:val="28"/>
        </w:rPr>
        <w:t xml:space="preserve">— это общее число периодов платежей по аннуитету; </w:t>
      </w:r>
      <w:proofErr w:type="spellStart"/>
      <w:r w:rsidRPr="00256C41">
        <w:rPr>
          <w:i/>
          <w:iCs/>
          <w:sz w:val="28"/>
          <w:szCs w:val="28"/>
        </w:rPr>
        <w:t>плт</w:t>
      </w:r>
      <w:proofErr w:type="spellEnd"/>
      <w:r w:rsidRPr="00256C41">
        <w:rPr>
          <w:i/>
          <w:iCs/>
          <w:sz w:val="28"/>
          <w:szCs w:val="28"/>
        </w:rPr>
        <w:t xml:space="preserve"> (плата) </w:t>
      </w:r>
      <w:r w:rsidRPr="00256C41">
        <w:rPr>
          <w:sz w:val="28"/>
          <w:szCs w:val="28"/>
        </w:rPr>
        <w:t>— это выплата, про</w:t>
      </w:r>
      <w:r w:rsidRPr="00256C41">
        <w:rPr>
          <w:sz w:val="28"/>
          <w:szCs w:val="28"/>
        </w:rPr>
        <w:softHyphen/>
        <w:t>изводимая в каждый период, вводимая со знаком «</w:t>
      </w:r>
      <w:proofErr w:type="gramStart"/>
      <w:r w:rsidRPr="00256C41">
        <w:rPr>
          <w:sz w:val="28"/>
          <w:szCs w:val="28"/>
        </w:rPr>
        <w:t>-»</w:t>
      </w:r>
      <w:proofErr w:type="gramEnd"/>
      <w:r w:rsidRPr="00256C41">
        <w:rPr>
          <w:sz w:val="28"/>
          <w:szCs w:val="28"/>
        </w:rPr>
        <w:t>; это значение не может меняться в течение всего периода выплат. Обычно плата состоит из основного платежа и платежа по процентам, но не вклю</w:t>
      </w:r>
      <w:r w:rsidRPr="00256C41">
        <w:rPr>
          <w:sz w:val="28"/>
          <w:szCs w:val="28"/>
        </w:rPr>
        <w:softHyphen/>
        <w:t xml:space="preserve">чает других налогов и сборов; </w:t>
      </w:r>
      <w:proofErr w:type="spellStart"/>
      <w:r w:rsidRPr="00256C41">
        <w:rPr>
          <w:i/>
          <w:iCs/>
          <w:sz w:val="28"/>
          <w:szCs w:val="28"/>
        </w:rPr>
        <w:t>пс</w:t>
      </w:r>
      <w:proofErr w:type="spellEnd"/>
      <w:r w:rsidRPr="00256C41">
        <w:rPr>
          <w:i/>
          <w:iCs/>
          <w:sz w:val="28"/>
          <w:szCs w:val="28"/>
        </w:rPr>
        <w:t xml:space="preserve"> </w:t>
      </w:r>
      <w:r w:rsidRPr="00256C41">
        <w:rPr>
          <w:sz w:val="28"/>
          <w:szCs w:val="28"/>
        </w:rPr>
        <w:t xml:space="preserve">— это приведенная к текущему моменту стоимость или общая сумма, которая на текущий момент равноценна ряду будущих платежей. Если аргумент </w:t>
      </w:r>
      <w:proofErr w:type="spellStart"/>
      <w:r w:rsidRPr="00256C41">
        <w:rPr>
          <w:i/>
          <w:iCs/>
          <w:sz w:val="28"/>
          <w:szCs w:val="28"/>
        </w:rPr>
        <w:t>пс</w:t>
      </w:r>
      <w:proofErr w:type="spellEnd"/>
      <w:r w:rsidRPr="00256C41">
        <w:rPr>
          <w:i/>
          <w:iCs/>
          <w:sz w:val="28"/>
          <w:szCs w:val="28"/>
        </w:rPr>
        <w:t xml:space="preserve"> </w:t>
      </w:r>
      <w:r w:rsidRPr="00256C41">
        <w:rPr>
          <w:sz w:val="28"/>
          <w:szCs w:val="28"/>
        </w:rPr>
        <w:t>опущен, то он полагается равным 0. В этом случае должно быть указано значе</w:t>
      </w:r>
      <w:r w:rsidRPr="00256C41">
        <w:rPr>
          <w:sz w:val="28"/>
          <w:szCs w:val="28"/>
        </w:rPr>
        <w:softHyphen/>
        <w:t xml:space="preserve">ние аргумента </w:t>
      </w:r>
      <w:r w:rsidRPr="00256C41">
        <w:rPr>
          <w:i/>
          <w:iCs/>
          <w:sz w:val="28"/>
          <w:szCs w:val="28"/>
        </w:rPr>
        <w:t>плата.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i/>
          <w:iCs/>
          <w:sz w:val="28"/>
          <w:szCs w:val="28"/>
        </w:rPr>
        <w:t xml:space="preserve">Тип </w:t>
      </w:r>
      <w:r w:rsidRPr="00256C41">
        <w:rPr>
          <w:sz w:val="28"/>
          <w:szCs w:val="28"/>
        </w:rPr>
        <w:t>— это число 0 или 1, обозначающее время, когда должна про</w:t>
      </w:r>
      <w:r w:rsidRPr="00256C41">
        <w:rPr>
          <w:sz w:val="28"/>
          <w:szCs w:val="28"/>
        </w:rPr>
        <w:softHyphen/>
        <w:t xml:space="preserve">изводиться выплата. Если аргумент </w:t>
      </w:r>
      <w:r w:rsidRPr="00256C41">
        <w:rPr>
          <w:i/>
          <w:iCs/>
          <w:sz w:val="28"/>
          <w:szCs w:val="28"/>
        </w:rPr>
        <w:t xml:space="preserve">тип </w:t>
      </w:r>
      <w:r w:rsidRPr="00256C41">
        <w:rPr>
          <w:sz w:val="28"/>
          <w:szCs w:val="28"/>
        </w:rPr>
        <w:t>опущен, то он полагается рав</w:t>
      </w:r>
      <w:r w:rsidRPr="00256C41">
        <w:rPr>
          <w:sz w:val="28"/>
          <w:szCs w:val="28"/>
        </w:rPr>
        <w:softHyphen/>
        <w:t>ным 0 (0 — платеж в конце периода, 1 — платеж в начале периода).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Все аргументы, означающие деньги, которые уплачены (напри</w:t>
      </w:r>
      <w:r w:rsidRPr="00256C41">
        <w:rPr>
          <w:sz w:val="28"/>
          <w:szCs w:val="28"/>
        </w:rPr>
        <w:softHyphen/>
        <w:t>мер, депозитные вклады), представляются отрицательными числа</w:t>
      </w:r>
      <w:r w:rsidRPr="00256C41">
        <w:rPr>
          <w:sz w:val="28"/>
          <w:szCs w:val="28"/>
        </w:rPr>
        <w:softHyphen/>
        <w:t>ми. Деньги, которые получены (например, дивиденды), представля</w:t>
      </w:r>
      <w:r w:rsidRPr="00256C41">
        <w:rPr>
          <w:sz w:val="28"/>
          <w:szCs w:val="28"/>
        </w:rPr>
        <w:softHyphen/>
        <w:t>ются положительными числами.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Для ячейки СЮ задание параметров расчета функции БС имеет вид как на рис. 15.6.</w:t>
      </w:r>
    </w:p>
    <w:p w:rsidR="003B1719" w:rsidRPr="00EA58E8" w:rsidRDefault="003B1719" w:rsidP="003B1719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lastRenderedPageBreak/>
        <w:t>Конечный вид расчетной таблицы приведен на рис. 15.7.</w:t>
      </w:r>
    </w:p>
    <w:p w:rsidR="003B1719" w:rsidRPr="00B010C1" w:rsidRDefault="003B1719" w:rsidP="003B1719">
      <w:pPr>
        <w:shd w:val="clear" w:color="auto" w:fill="FFFFFF"/>
        <w:rPr>
          <w:rFonts w:ascii="Arial" w:hAnsi="Arial"/>
          <w:sz w:val="28"/>
          <w:szCs w:val="28"/>
          <w:lang w:val="en-US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419725" cy="3409950"/>
            <wp:effectExtent l="19050" t="0" r="9525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15.6. Задание параметров функции БС</w:t>
      </w:r>
    </w:p>
    <w:p w:rsidR="003B1719" w:rsidRDefault="003B1719" w:rsidP="003B1719">
      <w:pPr>
        <w:shd w:val="clear" w:color="auto" w:fill="FFFFFF"/>
        <w:rPr>
          <w:sz w:val="28"/>
          <w:szCs w:val="28"/>
          <w:lang w:val="en-US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3810000" cy="3638550"/>
            <wp:effectExtent l="19050" t="0" r="0" b="0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15.7. Результаты расчета накопления финансовых средств фирмы (задание 15.2)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4. Используя режим </w:t>
      </w:r>
      <w:r w:rsidRPr="00256C41">
        <w:rPr>
          <w:i/>
          <w:iCs/>
          <w:sz w:val="28"/>
          <w:szCs w:val="28"/>
        </w:rPr>
        <w:t>Подбор па</w:t>
      </w:r>
      <w:r w:rsidRPr="00256C41">
        <w:rPr>
          <w:i/>
          <w:iCs/>
          <w:sz w:val="28"/>
          <w:szCs w:val="28"/>
        </w:rPr>
        <w:softHyphen/>
        <w:t>раметра (Сервис/Подбор парамет</w:t>
      </w:r>
      <w:r w:rsidRPr="00256C41">
        <w:rPr>
          <w:i/>
          <w:iCs/>
          <w:sz w:val="28"/>
          <w:szCs w:val="28"/>
        </w:rPr>
        <w:softHyphen/>
        <w:t xml:space="preserve">ра), </w:t>
      </w:r>
      <w:r w:rsidRPr="00256C41">
        <w:rPr>
          <w:sz w:val="28"/>
          <w:szCs w:val="28"/>
        </w:rPr>
        <w:t>рассчитайте, какую сумму надо поместить в банк на тех же усло</w:t>
      </w:r>
      <w:r w:rsidRPr="00256C41">
        <w:rPr>
          <w:sz w:val="28"/>
          <w:szCs w:val="28"/>
        </w:rPr>
        <w:softHyphen/>
        <w:t>виях, чтобы через шесть лет нако</w:t>
      </w:r>
      <w:r w:rsidRPr="00256C41">
        <w:rPr>
          <w:sz w:val="28"/>
          <w:szCs w:val="28"/>
        </w:rPr>
        <w:softHyphen/>
        <w:t>пить 250 000 руб.</w:t>
      </w:r>
    </w:p>
    <w:p w:rsidR="003B1719" w:rsidRPr="00EA58E8" w:rsidRDefault="003B1719" w:rsidP="003B1719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>В результате подбора выясняется, что первоначальная сумма для накоп</w:t>
      </w:r>
      <w:r w:rsidRPr="00256C41">
        <w:rPr>
          <w:sz w:val="28"/>
          <w:szCs w:val="28"/>
        </w:rPr>
        <w:softHyphen/>
        <w:t>ления 137 330,29 руб. позволит нако</w:t>
      </w:r>
      <w:r w:rsidRPr="00256C41">
        <w:rPr>
          <w:sz w:val="28"/>
          <w:szCs w:val="28"/>
        </w:rPr>
        <w:softHyphen/>
        <w:t>пить заданную сумму 250 000 руб.</w:t>
      </w:r>
    </w:p>
    <w:p w:rsidR="003B1719" w:rsidRPr="00256C41" w:rsidRDefault="003B1719" w:rsidP="003B1719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2667000" cy="1495425"/>
            <wp:effectExtent l="19050" t="0" r="0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15.8. Подбор</w:t>
      </w:r>
      <w:r w:rsidRPr="00B010C1">
        <w:rPr>
          <w:sz w:val="28"/>
          <w:szCs w:val="28"/>
        </w:rPr>
        <w:t xml:space="preserve"> </w:t>
      </w:r>
      <w:r w:rsidRPr="00256C41">
        <w:rPr>
          <w:sz w:val="28"/>
          <w:szCs w:val="28"/>
        </w:rPr>
        <w:t>значения суммы вклада</w:t>
      </w:r>
      <w:r w:rsidRPr="00B010C1">
        <w:rPr>
          <w:sz w:val="28"/>
          <w:szCs w:val="28"/>
        </w:rPr>
        <w:t xml:space="preserve"> </w:t>
      </w:r>
      <w:r w:rsidRPr="00256C41">
        <w:rPr>
          <w:sz w:val="28"/>
          <w:szCs w:val="28"/>
        </w:rPr>
        <w:t>для накопления 250 000 руб.</w:t>
      </w:r>
    </w:p>
    <w:p w:rsidR="003B1719" w:rsidRPr="00B010C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</w:p>
    <w:p w:rsidR="003B1719" w:rsidRPr="00B010C1" w:rsidRDefault="003B1719" w:rsidP="003B1719">
      <w:pPr>
        <w:shd w:val="clear" w:color="auto" w:fill="FFFFFF"/>
        <w:jc w:val="center"/>
        <w:rPr>
          <w:rFonts w:ascii="Arial" w:hAnsi="Arial"/>
          <w:b/>
          <w:sz w:val="28"/>
          <w:szCs w:val="28"/>
        </w:rPr>
      </w:pPr>
      <w:r w:rsidRPr="00B010C1">
        <w:rPr>
          <w:b/>
          <w:sz w:val="28"/>
          <w:szCs w:val="28"/>
        </w:rPr>
        <w:t>Дополнительное задание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3B1719">
        <w:rPr>
          <w:b/>
          <w:sz w:val="28"/>
          <w:szCs w:val="28"/>
        </w:rPr>
        <w:t>Задание 15.3.</w:t>
      </w:r>
      <w:r w:rsidRPr="00256C41">
        <w:rPr>
          <w:sz w:val="28"/>
          <w:szCs w:val="28"/>
        </w:rPr>
        <w:t xml:space="preserve"> Сравнить доходность размещения средств пред</w:t>
      </w:r>
      <w:r w:rsidRPr="00256C41">
        <w:rPr>
          <w:sz w:val="28"/>
          <w:szCs w:val="28"/>
        </w:rPr>
        <w:softHyphen/>
        <w:t>приятия, положенных в банк на один год, если проценты начис</w:t>
      </w:r>
      <w:r w:rsidRPr="00256C41">
        <w:rPr>
          <w:sz w:val="28"/>
          <w:szCs w:val="28"/>
        </w:rPr>
        <w:softHyphen/>
        <w:t xml:space="preserve">ляются </w:t>
      </w:r>
      <w:r w:rsidRPr="00256C41">
        <w:rPr>
          <w:sz w:val="28"/>
          <w:szCs w:val="28"/>
          <w:lang w:val="en-US"/>
        </w:rPr>
        <w:t>m</w:t>
      </w:r>
      <w:r w:rsidRPr="00256C41">
        <w:rPr>
          <w:sz w:val="28"/>
          <w:szCs w:val="28"/>
        </w:rPr>
        <w:t xml:space="preserve"> </w:t>
      </w:r>
      <w:proofErr w:type="gramStart"/>
      <w:r w:rsidRPr="00256C41">
        <w:rPr>
          <w:sz w:val="28"/>
          <w:szCs w:val="28"/>
        </w:rPr>
        <w:t>раз</w:t>
      </w:r>
      <w:proofErr w:type="gramEnd"/>
      <w:r w:rsidRPr="00256C41">
        <w:rPr>
          <w:sz w:val="28"/>
          <w:szCs w:val="28"/>
        </w:rPr>
        <w:t xml:space="preserve"> в год исходя из процентной ставки </w:t>
      </w:r>
      <w:r w:rsidRPr="00256C41">
        <w:rPr>
          <w:sz w:val="28"/>
          <w:szCs w:val="28"/>
          <w:lang w:val="en-US"/>
        </w:rPr>
        <w:t>j</w:t>
      </w:r>
      <w:r w:rsidRPr="00256C41">
        <w:rPr>
          <w:sz w:val="28"/>
          <w:szCs w:val="28"/>
        </w:rPr>
        <w:t xml:space="preserve"> = 9,5% годовых (рис. 15.9); по результатам расчета построить график изменения до</w:t>
      </w:r>
      <w:r w:rsidRPr="00256C41">
        <w:rPr>
          <w:sz w:val="28"/>
          <w:szCs w:val="28"/>
        </w:rPr>
        <w:softHyphen/>
        <w:t>ходности инвестиционной операции от количества раз начисления процентов в году (капитализации).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Выясните, при каком значении </w:t>
      </w:r>
      <w:r w:rsidRPr="00256C41">
        <w:rPr>
          <w:sz w:val="28"/>
          <w:szCs w:val="28"/>
          <w:lang w:val="en-US"/>
        </w:rPr>
        <w:t>j</w:t>
      </w:r>
      <w:r w:rsidRPr="00256C41">
        <w:rPr>
          <w:sz w:val="28"/>
          <w:szCs w:val="28"/>
        </w:rPr>
        <w:t xml:space="preserve"> доходность (при капитализации </w:t>
      </w:r>
      <w:r w:rsidRPr="00256C41">
        <w:rPr>
          <w:sz w:val="28"/>
          <w:szCs w:val="28"/>
          <w:lang w:val="en-US"/>
        </w:rPr>
        <w:t>m</w:t>
      </w:r>
      <w:r w:rsidRPr="00256C41">
        <w:rPr>
          <w:sz w:val="28"/>
          <w:szCs w:val="28"/>
        </w:rPr>
        <w:t xml:space="preserve"> = 12) составит 15%.</w:t>
      </w:r>
    </w:p>
    <w:p w:rsidR="003B1719" w:rsidRPr="00256C41" w:rsidRDefault="003B1719" w:rsidP="003B1719">
      <w:pPr>
        <w:rPr>
          <w:rFonts w:ascii="Arial" w:hAnsi="Arial"/>
          <w:sz w:val="28"/>
          <w:szCs w:val="28"/>
        </w:rPr>
      </w:pPr>
    </w:p>
    <w:p w:rsidR="003B1719" w:rsidRPr="00256C41" w:rsidRDefault="003B1719" w:rsidP="003B1719">
      <w:pPr>
        <w:rPr>
          <w:rFonts w:ascii="Arial" w:hAnsi="Arial"/>
          <w:sz w:val="28"/>
          <w:szCs w:val="28"/>
        </w:rPr>
      </w:pPr>
    </w:p>
    <w:p w:rsidR="003B1719" w:rsidRDefault="003B1719" w:rsidP="003B1719">
      <w:pPr>
        <w:shd w:val="clear" w:color="auto" w:fill="FFFFFF"/>
        <w:rPr>
          <w:sz w:val="28"/>
          <w:szCs w:val="28"/>
          <w:lang w:val="en-US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2838450" cy="3962400"/>
            <wp:effectExtent l="19050" t="0" r="0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15.9. Исходные данные для задания 15.3</w:t>
      </w:r>
    </w:p>
    <w:p w:rsidR="003B1719" w:rsidRDefault="003B1719" w:rsidP="003B1719">
      <w:pPr>
        <w:shd w:val="clear" w:color="auto" w:fill="FFFFFF"/>
        <w:rPr>
          <w:sz w:val="28"/>
          <w:szCs w:val="28"/>
          <w:lang w:val="en-US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2819400" cy="1581150"/>
            <wp:effectExtent l="19050" t="0" r="0" b="0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15.10. Обратный расчет при подборе параметра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Краткая справка. Формула для расчета доходности: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Доходность = (1 + </w:t>
      </w:r>
      <w:r w:rsidRPr="00256C41">
        <w:rPr>
          <w:sz w:val="28"/>
          <w:szCs w:val="28"/>
          <w:lang w:val="en-US"/>
        </w:rPr>
        <w:t>j</w:t>
      </w:r>
      <w:r w:rsidRPr="00256C41">
        <w:rPr>
          <w:sz w:val="28"/>
          <w:szCs w:val="28"/>
        </w:rPr>
        <w:t>/</w:t>
      </w:r>
      <w:r w:rsidRPr="00256C41">
        <w:rPr>
          <w:sz w:val="28"/>
          <w:szCs w:val="28"/>
          <w:lang w:val="en-US"/>
        </w:rPr>
        <w:t>m</w:t>
      </w:r>
      <w:r w:rsidRPr="00256C41">
        <w:rPr>
          <w:sz w:val="28"/>
          <w:szCs w:val="28"/>
        </w:rPr>
        <w:t>)</w:t>
      </w:r>
      <w:r w:rsidRPr="00256C41">
        <w:rPr>
          <w:sz w:val="28"/>
          <w:szCs w:val="28"/>
          <w:vertAlign w:val="superscript"/>
          <w:lang w:val="en-US"/>
        </w:rPr>
        <w:t>m</w:t>
      </w:r>
      <w:r w:rsidRPr="00256C41">
        <w:rPr>
          <w:sz w:val="28"/>
          <w:szCs w:val="28"/>
        </w:rPr>
        <w:t xml:space="preserve"> - 1.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Установите формат значений доходности — процентный. Для проверки правильности ваших расчетов сравните получен</w:t>
      </w:r>
      <w:r w:rsidRPr="00256C41">
        <w:rPr>
          <w:sz w:val="28"/>
          <w:szCs w:val="28"/>
        </w:rPr>
        <w:softHyphen/>
        <w:t>ный результат с правильным ответом: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для </w:t>
      </w:r>
      <w:r w:rsidRPr="00256C41">
        <w:rPr>
          <w:sz w:val="28"/>
          <w:szCs w:val="28"/>
          <w:lang w:val="en-US"/>
        </w:rPr>
        <w:t>m</w:t>
      </w:r>
      <w:r w:rsidRPr="00256C41">
        <w:rPr>
          <w:sz w:val="28"/>
          <w:szCs w:val="28"/>
        </w:rPr>
        <w:t xml:space="preserve"> = 12 доходность = 9,92%.</w:t>
      </w:r>
    </w:p>
    <w:p w:rsidR="003B1719" w:rsidRPr="00256C41" w:rsidRDefault="003B1719" w:rsidP="003B17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Произведите обратный расчет (используя режим </w:t>
      </w:r>
      <w:r w:rsidRPr="00256C41">
        <w:rPr>
          <w:i/>
          <w:iCs/>
          <w:sz w:val="28"/>
          <w:szCs w:val="28"/>
        </w:rPr>
        <w:t>Подбор пара</w:t>
      </w:r>
      <w:r w:rsidRPr="00256C41">
        <w:rPr>
          <w:i/>
          <w:iCs/>
          <w:sz w:val="28"/>
          <w:szCs w:val="28"/>
        </w:rPr>
        <w:softHyphen/>
        <w:t xml:space="preserve">метра) </w:t>
      </w:r>
      <w:r w:rsidRPr="00256C41">
        <w:rPr>
          <w:sz w:val="28"/>
          <w:szCs w:val="28"/>
        </w:rPr>
        <w:t xml:space="preserve">(рис. 15.10) для выяснения того, при каком значении </w:t>
      </w:r>
      <w:r w:rsidRPr="00256C41">
        <w:rPr>
          <w:sz w:val="28"/>
          <w:szCs w:val="28"/>
          <w:lang w:val="en-US"/>
        </w:rPr>
        <w:t>j</w:t>
      </w:r>
      <w:r w:rsidRPr="00256C41">
        <w:rPr>
          <w:sz w:val="28"/>
          <w:szCs w:val="28"/>
        </w:rPr>
        <w:t xml:space="preserve"> доход</w:t>
      </w:r>
      <w:r>
        <w:rPr>
          <w:sz w:val="28"/>
          <w:szCs w:val="28"/>
        </w:rPr>
        <w:t>н</w:t>
      </w:r>
      <w:r w:rsidRPr="00256C41">
        <w:rPr>
          <w:sz w:val="28"/>
          <w:szCs w:val="28"/>
        </w:rPr>
        <w:t xml:space="preserve">ость (при капитализации </w:t>
      </w:r>
      <w:r w:rsidRPr="00256C41">
        <w:rPr>
          <w:sz w:val="28"/>
          <w:szCs w:val="28"/>
          <w:lang w:val="en-US"/>
        </w:rPr>
        <w:t>m</w:t>
      </w:r>
      <w:r w:rsidRPr="00256C41">
        <w:rPr>
          <w:sz w:val="28"/>
          <w:szCs w:val="28"/>
        </w:rPr>
        <w:t xml:space="preserve"> = 12) составит 15%. Правильный ответ: доходность составит 15% при </w:t>
      </w:r>
      <w:r w:rsidRPr="00256C41">
        <w:rPr>
          <w:sz w:val="28"/>
          <w:szCs w:val="28"/>
          <w:lang w:val="en-US"/>
        </w:rPr>
        <w:t>j</w:t>
      </w:r>
      <w:r w:rsidRPr="00256C41">
        <w:rPr>
          <w:sz w:val="28"/>
          <w:szCs w:val="28"/>
        </w:rPr>
        <w:t xml:space="preserve"> = 14,08%.</w:t>
      </w: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3B1719" w:rsidRDefault="003B1719" w:rsidP="003B17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1A35AF" w:rsidRDefault="001A35AF"/>
    <w:sectPr w:rsidR="001A35AF" w:rsidSect="001A3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1719"/>
    <w:rsid w:val="001A35AF"/>
    <w:rsid w:val="003B1719"/>
    <w:rsid w:val="00630EE4"/>
    <w:rsid w:val="00A11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71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17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171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1254</Words>
  <Characters>7152</Characters>
  <Application>Microsoft Office Word</Application>
  <DocSecurity>0</DocSecurity>
  <Lines>59</Lines>
  <Paragraphs>16</Paragraphs>
  <ScaleCrop>false</ScaleCrop>
  <Company/>
  <LinksUpToDate>false</LinksUpToDate>
  <CharactersWithSpaces>8390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2015-04-26T10:14:00Z</dcterms:created>
  <dcterms:modified xsi:type="dcterms:W3CDTF">2015-04-26T10:15:00Z</dcterms:modified>
</cp:coreProperties>
</file>